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CB" w:rsidRDefault="005248A7" w:rsidP="009B0B5E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7A5A0778" wp14:editId="6ADD6F6B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876300" cy="819150"/>
            <wp:effectExtent l="0" t="0" r="0" b="0"/>
            <wp:wrapNone/>
            <wp:docPr id="1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353E" w:rsidRDefault="0029353E" w:rsidP="009B0B5E"/>
    <w:p w:rsidR="0029353E" w:rsidRDefault="0029353E" w:rsidP="009B0B5E"/>
    <w:p w:rsidR="002455D2" w:rsidRDefault="002455D2" w:rsidP="002455D2">
      <w:pPr>
        <w:jc w:val="center"/>
      </w:pPr>
    </w:p>
    <w:p w:rsidR="002455D2" w:rsidRPr="00A65881" w:rsidRDefault="002455D2" w:rsidP="002455D2">
      <w:pPr>
        <w:jc w:val="center"/>
        <w:rPr>
          <w:b/>
          <w:sz w:val="36"/>
          <w:szCs w:val="36"/>
        </w:rPr>
      </w:pPr>
      <w:r w:rsidRPr="00A65881">
        <w:rPr>
          <w:b/>
          <w:sz w:val="36"/>
          <w:szCs w:val="36"/>
        </w:rPr>
        <w:t>Instituto Agrario Dominicano</w:t>
      </w:r>
    </w:p>
    <w:p w:rsidR="009B0B5E" w:rsidRDefault="00DB37D7" w:rsidP="002455D2">
      <w:pPr>
        <w:jc w:val="center"/>
      </w:pPr>
      <w:r w:rsidRPr="00DB37D7">
        <w:rPr>
          <w:b/>
        </w:rPr>
        <w:t>“Año</w:t>
      </w:r>
      <w:r w:rsidR="00212CB0">
        <w:rPr>
          <w:b/>
        </w:rPr>
        <w:t xml:space="preserve"> del</w:t>
      </w:r>
      <w:r w:rsidR="00C5726A">
        <w:rPr>
          <w:b/>
        </w:rPr>
        <w:t xml:space="preserve"> Fomento de las Exportaciones</w:t>
      </w:r>
      <w:r>
        <w:t>”</w:t>
      </w:r>
      <w:r w:rsidR="009B0B5E">
        <w:t xml:space="preserve">       </w:t>
      </w:r>
      <w:r w:rsidR="0001256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934085</wp:posOffset>
                </wp:positionV>
                <wp:extent cx="3171825" cy="45085"/>
                <wp:effectExtent l="0" t="635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Pr="002E1412" w:rsidRDefault="009B0B5E" w:rsidP="009B0B5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73.55pt;width:249.7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gOgQ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" stroked="f">
                <v:textbox>
                  <w:txbxContent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Pr="002E1412" w:rsidRDefault="009B0B5E" w:rsidP="009B0B5E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B5E" w:rsidRDefault="0001256E" w:rsidP="00DB37D7">
      <w:pPr>
        <w:tabs>
          <w:tab w:val="left" w:pos="6267"/>
        </w:tabs>
        <w:spacing w:after="0" w:line="240" w:lineRule="auto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76835</wp:posOffset>
                </wp:positionV>
                <wp:extent cx="1314450" cy="228600"/>
                <wp:effectExtent l="0" t="63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Pr="00DB37D7" w:rsidRDefault="009B0B5E" w:rsidP="009B0B5E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8.25pt;margin-top:6.05pt;width:103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SY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" filled="f" stroked="f">
                <v:textbox>
                  <w:txbxContent>
                    <w:p w:rsidR="009B0B5E" w:rsidRPr="00DB37D7" w:rsidRDefault="009B0B5E" w:rsidP="009B0B5E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90170</wp:posOffset>
                </wp:positionV>
                <wp:extent cx="5292090" cy="296545"/>
                <wp:effectExtent l="3810" t="444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2B" w:rsidRDefault="00DB37D7" w:rsidP="00DB37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LICITACION </w:t>
                            </w:r>
                            <w:r w:rsidR="000732AF">
                              <w:rPr>
                                <w:b/>
                                <w:sz w:val="22"/>
                                <w:szCs w:val="22"/>
                              </w:rPr>
                              <w:t>PÚBLICA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NACIONAL </w:t>
                            </w:r>
                          </w:p>
                          <w:p w:rsidR="009B0B5E" w:rsidRPr="00DB37D7" w:rsidRDefault="006B222B" w:rsidP="00DB37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.3pt;margin-top:7.1pt;width:416.7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k5hA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" stroked="f">
                <v:textbox>
                  <w:txbxContent>
                    <w:p w:rsidR="006B222B" w:rsidRDefault="00DB37D7" w:rsidP="00DB37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37D7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B37D7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LICITACION </w:t>
                      </w:r>
                      <w:r w:rsidR="000732AF">
                        <w:rPr>
                          <w:b/>
                          <w:sz w:val="22"/>
                          <w:szCs w:val="22"/>
                        </w:rPr>
                        <w:t>PÚBLICA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 NACIONAL </w:t>
                      </w:r>
                    </w:p>
                    <w:p w:rsidR="009B0B5E" w:rsidRPr="00DB37D7" w:rsidRDefault="006B222B" w:rsidP="00DB37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B37D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Default="0001256E" w:rsidP="009B0B5E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</wp:posOffset>
                </wp:positionV>
                <wp:extent cx="6000750" cy="6600825"/>
                <wp:effectExtent l="19050" t="19050" r="38100" b="476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00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5E" w:rsidRPr="00917939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6B222B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</w:t>
                            </w:r>
                            <w:r w:rsidR="006B222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IA PROCEDIMIENTO DE LICITACION </w:t>
                            </w:r>
                            <w:r w:rsidR="00212CB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PÚBLICA</w:t>
                            </w:r>
                            <w:r w:rsidR="006B222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 NACIONAL </w:t>
                            </w:r>
                          </w:p>
                          <w:p w:rsidR="00852D42" w:rsidRPr="006044CB" w:rsidRDefault="00852D42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 w:rsidRPr="006044C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Referencia del Proceso: </w:t>
                            </w:r>
                          </w:p>
                          <w:p w:rsidR="009B0B5E" w:rsidRPr="00BF4106" w:rsidRDefault="00C5726A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IAD-CCC-LPN-</w:t>
                            </w:r>
                            <w:r w:rsidR="000732AF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8</w:t>
                            </w:r>
                            <w:r w:rsidR="00852D42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-0001</w:t>
                            </w:r>
                          </w:p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</w:pPr>
                          </w:p>
                          <w:p w:rsidR="004D45AD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</w:p>
                          <w:p w:rsidR="003C73B6" w:rsidRPr="005F42A3" w:rsidRDefault="003C73B6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F4BCF" w:rsidRPr="005F42A3" w:rsidRDefault="00DB37D7" w:rsidP="00DB37D7">
                            <w:pPr>
                              <w:pStyle w:val="Outline"/>
                              <w:tabs>
                                <w:tab w:val="left" w:pos="9192"/>
                              </w:tabs>
                              <w:spacing w:before="0" w:line="240" w:lineRule="auto"/>
                              <w:ind w:right="-22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</w:pPr>
                            <w:r w:rsidRPr="005F42A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EL INSTITUTO AGRARIO DOMINICANO</w:t>
                            </w:r>
                            <w:r w:rsidR="004D45AD" w:rsidRPr="005F42A3">
                              <w:rPr>
                                <w:rFonts w:ascii="Arial" w:hAnsi="Arial" w:cs="Arial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,  </w:t>
                            </w:r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>en cumplimiento de las disposiciones de la Ley No. 340-06 sobre Compras y Contrataciones Públicas de Bienes, Servicios, Obras y Concesiones</w:t>
                            </w:r>
                            <w:r w:rsidR="0088054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>,</w:t>
                            </w:r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 xml:space="preserve"> de fecha Dieciocho (18) de Agosto del Dos Mil Seis (2006), modificada por la Ley No. 449-06 de fecha Seis (06) de Diciembre del Dos Mil Seis (2006), y su Reglamento de Aplicación emitido mediante el Decreto No. 543-12 de fecha seis (6) de Septiembre de dos mil doce (2012), convoca a todos los interesados a presentar propuestas para</w:t>
                            </w:r>
                            <w:r w:rsidR="005248A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 xml:space="preserve"> la</w:t>
                            </w:r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 xml:space="preserve">: </w:t>
                            </w:r>
                          </w:p>
                          <w:p w:rsidR="00DB37D7" w:rsidRPr="000732AF" w:rsidRDefault="00DB37D7" w:rsidP="00DB37D7">
                            <w:pPr>
                              <w:pStyle w:val="Outline"/>
                              <w:tabs>
                                <w:tab w:val="left" w:pos="9192"/>
                              </w:tabs>
                              <w:spacing w:before="0" w:line="240" w:lineRule="auto"/>
                              <w:ind w:right="-22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s-DO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es-DO"/>
                              </w:rPr>
                              <w:alias w:val="Breve descripción"/>
                              <w:tag w:val="Breve descripción"/>
                              <w:id w:val="88155159"/>
                              <w:placeholder>
                                <w:docPart w:val="E13BD3001F2C4D9CB6EDBD24B23C99A9"/>
                              </w:placeholder>
                            </w:sdtPr>
                            <w:sdtEndPr/>
                            <w:sdtContent>
                              <w:p w:rsidR="00DB37D7" w:rsidRPr="000732AF" w:rsidRDefault="006044CB" w:rsidP="00DB37D7">
                                <w:pPr>
                                  <w:pStyle w:val="Outline"/>
                                  <w:tabs>
                                    <w:tab w:val="left" w:pos="9192"/>
                                  </w:tabs>
                                  <w:spacing w:before="0" w:line="240" w:lineRule="auto"/>
                                  <w:ind w:right="-22"/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Contratación Montaje</w:t>
                                </w:r>
                                <w:r w:rsidR="005248A7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 xml:space="preserve"> de Eventos para Entrega de Títulos Definitivos en Diferentes Provincias a Nivel Nacional</w:t>
                                </w:r>
                                <w:r w:rsidR="005248A7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, durante el periodo agosto-diciembre 2018.</w:t>
                                </w:r>
                              </w:p>
                            </w:sdtContent>
                          </w:sdt>
                          <w:p w:rsidR="00C5726A" w:rsidRDefault="00C5726A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D45AD" w:rsidRPr="005F42A3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Los interesados en retirar el pliego de condiciones específicas deberán dirigirse </w:t>
                            </w:r>
                            <w:r w:rsidR="00D278F1" w:rsidRPr="005F42A3">
                              <w:rPr>
                                <w:sz w:val="22"/>
                                <w:szCs w:val="22"/>
                              </w:rPr>
                              <w:t>a l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>a sede cent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 xml:space="preserve">ral del </w:t>
                            </w:r>
                            <w:r w:rsidR="001E7606" w:rsidRPr="00C7057B">
                              <w:rPr>
                                <w:b/>
                                <w:sz w:val="22"/>
                                <w:szCs w:val="22"/>
                              </w:rPr>
                              <w:t>INSTITUTO AGRARIO DOMINICANO</w:t>
                            </w:r>
                            <w:r w:rsidRPr="00C7057B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ubicada 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 xml:space="preserve"> en la Av. 27 de Febrero, Plaz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a de la Bandera, Santo Domingo D.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.,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en el horario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044CB">
                              <w:rPr>
                                <w:b/>
                                <w:sz w:val="22"/>
                                <w:szCs w:val="22"/>
                              </w:rPr>
                              <w:t>9:00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am a </w:t>
                            </w:r>
                            <w:r w:rsidR="002A6B2D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:00 pm</w:t>
                            </w:r>
                            <w:r w:rsidR="00502612">
                              <w:rPr>
                                <w:b/>
                                <w:sz w:val="22"/>
                                <w:szCs w:val="22"/>
                              </w:rPr>
                              <w:t>,  h</w:t>
                            </w:r>
                            <w:r w:rsidR="006044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asta el 24 de julio </w:t>
                            </w:r>
                            <w:r w:rsidR="00212C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del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5726A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6044CB">
                              <w:rPr>
                                <w:sz w:val="22"/>
                                <w:szCs w:val="22"/>
                              </w:rPr>
                              <w:t xml:space="preserve">, en la División 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>de Compras</w:t>
                            </w:r>
                            <w:r w:rsidR="006044CB">
                              <w:rPr>
                                <w:sz w:val="22"/>
                                <w:szCs w:val="22"/>
                              </w:rPr>
                              <w:t xml:space="preserve"> y Contrataciones 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>,  o descargarlo de la página Web de la institución</w:t>
                            </w:r>
                            <w:r w:rsidR="00A6666C" w:rsidRPr="005F42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</w:t>
                              </w:r>
                              <w:r w:rsidR="001E7606"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iad.gob.do</w:t>
                              </w:r>
                            </w:hyperlink>
                            <w:r w:rsidR="001E7606" w:rsidRPr="005F42A3">
                              <w:rPr>
                                <w:rStyle w:val="Style20"/>
                                <w:rFonts w:cs="Arial"/>
                              </w:rPr>
                              <w:t xml:space="preserve"> </w:t>
                            </w:r>
                            <w:r w:rsidRPr="005F42A3">
                              <w:rPr>
                                <w:rStyle w:val="Style20"/>
                                <w:rFonts w:cs="Arial"/>
                              </w:rPr>
                              <w:t xml:space="preserve"> 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9" w:history="1">
                              <w:r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5F42A3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a los fines de  la elaboración de sus propuestas. </w:t>
                            </w:r>
                          </w:p>
                          <w:p w:rsidR="004D45AD" w:rsidRPr="005F42A3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D45AD" w:rsidRPr="005F42A3" w:rsidRDefault="004D45AD" w:rsidP="001B40A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42A3">
                              <w:rPr>
                                <w:sz w:val="22"/>
                                <w:szCs w:val="22"/>
                              </w:rPr>
                              <w:t>Las Propuestas serán recibida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s en sobres sellados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, el día </w:t>
                            </w:r>
                            <w:r w:rsidR="006044CB">
                              <w:rPr>
                                <w:b/>
                                <w:sz w:val="22"/>
                                <w:szCs w:val="22"/>
                              </w:rPr>
                              <w:t>25/07/2018</w:t>
                            </w:r>
                            <w:r w:rsidR="00120826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C57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4CB">
                              <w:rPr>
                                <w:sz w:val="22"/>
                                <w:szCs w:val="22"/>
                              </w:rPr>
                              <w:t xml:space="preserve">hasta </w:t>
                            </w:r>
                            <w:r w:rsidR="00C5726A">
                              <w:rPr>
                                <w:sz w:val="22"/>
                                <w:szCs w:val="22"/>
                              </w:rPr>
                              <w:t xml:space="preserve">las 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>10:0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 xml:space="preserve"> am, y a las  10:30 a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m será</w:t>
                            </w:r>
                            <w:r w:rsidR="001B40A5" w:rsidRPr="005F42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5FF2" w:rsidRPr="005F42A3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1B40A5" w:rsidRPr="00C36A9D">
                              <w:rPr>
                                <w:b/>
                                <w:sz w:val="22"/>
                                <w:szCs w:val="22"/>
                              </w:rPr>
                              <w:t>apertura</w:t>
                            </w:r>
                            <w:r w:rsidR="00C25FF2" w:rsidRPr="00C36A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las </w:t>
                            </w:r>
                            <w:r w:rsidR="005248A7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fertas </w:t>
                            </w:r>
                            <w:r w:rsidR="005248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Técnicas (sobre A) 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en</w:t>
                            </w:r>
                            <w:r w:rsidR="00C36A9D" w:rsidRPr="00C36A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acto público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7894" w:rsidRDefault="00F17894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6A9D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353E" w:rsidRDefault="0029353E" w:rsidP="002935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36A9D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C7FFE" w:rsidRPr="005F42A3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A9D">
                              <w:rPr>
                                <w:b/>
                                <w:sz w:val="22"/>
                                <w:szCs w:val="22"/>
                              </w:rPr>
                              <w:t>Emilio Toribio Olivo</w:t>
                            </w:r>
                          </w:p>
                          <w:p w:rsidR="003C7FFE" w:rsidRPr="005F42A3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Director General </w:t>
                            </w:r>
                            <w:r w:rsidR="001B40A5"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D45AD" w:rsidRPr="00655EC0" w:rsidRDefault="004D45AD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9B0B5E" w:rsidRPr="00655EC0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B0B5E" w:rsidRPr="00590DEF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B0B5E" w:rsidRDefault="009B0B5E" w:rsidP="009B0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0.5pt;margin-top:3.45pt;width:472.5pt;height:5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" filled="f" fillcolor="#bbe0e3" strokeweight="4.5pt">
                <v:textbox>
                  <w:txbxContent>
                    <w:p w:rsidR="009B0B5E" w:rsidRPr="00917939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6B222B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</w:t>
                      </w:r>
                      <w:r w:rsidR="006B222B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IA PROCEDIMIENTO DE LICITACION </w:t>
                      </w:r>
                      <w:r w:rsidR="00212CB0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PÚBLICA</w:t>
                      </w:r>
                      <w:r w:rsidR="006B222B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 NACIONAL </w:t>
                      </w:r>
                    </w:p>
                    <w:p w:rsidR="00852D42" w:rsidRPr="006044CB" w:rsidRDefault="00852D42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 w:rsidRPr="006044CB">
                        <w:rPr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Referencia del Proceso: </w:t>
                      </w:r>
                    </w:p>
                    <w:p w:rsidR="009B0B5E" w:rsidRPr="00BF4106" w:rsidRDefault="00C5726A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IAD-CCC-LPN-</w:t>
                      </w:r>
                      <w:r w:rsidR="000732AF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201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8</w:t>
                      </w:r>
                      <w:r w:rsidR="00852D42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-0001</w:t>
                      </w:r>
                    </w:p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</w:pPr>
                    </w:p>
                    <w:p w:rsidR="004D45AD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</w:p>
                    <w:p w:rsidR="003C73B6" w:rsidRPr="005F42A3" w:rsidRDefault="003C73B6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4F4BCF" w:rsidRPr="005F42A3" w:rsidRDefault="00DB37D7" w:rsidP="00DB37D7">
                      <w:pPr>
                        <w:pStyle w:val="Outline"/>
                        <w:tabs>
                          <w:tab w:val="left" w:pos="9192"/>
                        </w:tabs>
                        <w:spacing w:before="0" w:line="240" w:lineRule="auto"/>
                        <w:ind w:right="-22"/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</w:pPr>
                      <w:r w:rsidRPr="005F42A3">
                        <w:rPr>
                          <w:rFonts w:ascii="Arial" w:hAnsi="Arial" w:cs="Arial"/>
                          <w:b/>
                          <w:lang w:val="es-ES"/>
                        </w:rPr>
                        <w:t>EL INSTITUTO AGRARIO DOMINICANO</w:t>
                      </w:r>
                      <w:r w:rsidR="004D45AD" w:rsidRPr="005F42A3">
                        <w:rPr>
                          <w:rFonts w:ascii="Arial" w:hAnsi="Arial" w:cs="Arial"/>
                          <w:kern w:val="0"/>
                          <w:sz w:val="23"/>
                          <w:szCs w:val="23"/>
                          <w:lang w:val="es-ES"/>
                        </w:rPr>
                        <w:t xml:space="preserve">,  </w:t>
                      </w:r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>en cumplimiento de las disposiciones de la Ley No. 340-06 sobre Compras y Contrataciones Públicas de Bienes, Servicios, Obras y Concesiones</w:t>
                      </w:r>
                      <w:r w:rsidR="0088054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>,</w:t>
                      </w:r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 xml:space="preserve"> de fecha Dieciocho (18) de Agosto del Dos Mil Seis (2006), modificada por la Ley No. 449-06 de fecha Seis (06) de Diciembre del Dos Mil Seis (2006), y su Reglamento de Aplicación emitido mediante el Decreto No. 543-12 de fecha seis (6) de Septiembre de dos mil doce (2012), convoca a todos los interesados a presentar propuestas para</w:t>
                      </w:r>
                      <w:r w:rsidR="005248A7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 xml:space="preserve"> la</w:t>
                      </w:r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 xml:space="preserve">: </w:t>
                      </w:r>
                    </w:p>
                    <w:p w:rsidR="00DB37D7" w:rsidRPr="000732AF" w:rsidRDefault="00DB37D7" w:rsidP="00DB37D7">
                      <w:pPr>
                        <w:pStyle w:val="Outline"/>
                        <w:tabs>
                          <w:tab w:val="left" w:pos="9192"/>
                        </w:tabs>
                        <w:spacing w:before="0" w:line="240" w:lineRule="auto"/>
                        <w:ind w:right="-22"/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es-DO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sz w:val="23"/>
                          <w:szCs w:val="23"/>
                          <w:lang w:val="es-DO"/>
                        </w:rPr>
                        <w:alias w:val="Breve descripción"/>
                        <w:tag w:val="Breve descripción"/>
                        <w:id w:val="88155159"/>
                        <w:placeholder>
                          <w:docPart w:val="E13BD3001F2C4D9CB6EDBD24B23C99A9"/>
                        </w:placeholder>
                      </w:sdtPr>
                      <w:sdtEndPr/>
                      <w:sdtContent>
                        <w:p w:rsidR="00DB37D7" w:rsidRPr="000732AF" w:rsidRDefault="006044CB" w:rsidP="00DB37D7">
                          <w:pPr>
                            <w:pStyle w:val="Outline"/>
                            <w:tabs>
                              <w:tab w:val="left" w:pos="9192"/>
                            </w:tabs>
                            <w:spacing w:before="0" w:line="240" w:lineRule="auto"/>
                            <w:ind w:right="-22"/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Contratación Montaje</w:t>
                          </w:r>
                          <w:r w:rsidR="005248A7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 xml:space="preserve"> de Eventos para Entrega de Títulos Definitivos en Diferentes Provincias a Nivel Nacional</w:t>
                          </w:r>
                          <w:r w:rsidR="005248A7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, durante el periodo agosto-diciembre 2018.</w:t>
                          </w:r>
                        </w:p>
                      </w:sdtContent>
                    </w:sdt>
                    <w:p w:rsidR="00C5726A" w:rsidRDefault="00C5726A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D45AD" w:rsidRPr="005F42A3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F42A3">
                        <w:rPr>
                          <w:sz w:val="22"/>
                          <w:szCs w:val="22"/>
                        </w:rPr>
                        <w:t xml:space="preserve">Los interesados en retirar el pliego de condiciones específicas deberán dirigirse </w:t>
                      </w:r>
                      <w:r w:rsidR="00D278F1" w:rsidRPr="005F42A3">
                        <w:rPr>
                          <w:sz w:val="22"/>
                          <w:szCs w:val="22"/>
                        </w:rPr>
                        <w:t>a l</w:t>
                      </w:r>
                      <w:r w:rsidRPr="005F42A3">
                        <w:rPr>
                          <w:sz w:val="22"/>
                          <w:szCs w:val="22"/>
                        </w:rPr>
                        <w:t>a sede cent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 xml:space="preserve">ral del </w:t>
                      </w:r>
                      <w:r w:rsidR="001E7606" w:rsidRPr="00C7057B">
                        <w:rPr>
                          <w:b/>
                          <w:sz w:val="22"/>
                          <w:szCs w:val="22"/>
                        </w:rPr>
                        <w:t>INSTITUTO AGRARIO DOMINICANO</w:t>
                      </w:r>
                      <w:r w:rsidRPr="00C7057B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ubicada 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 xml:space="preserve"> en la Av. 27 de Febrero, Plaz</w:t>
                      </w:r>
                      <w:r w:rsidR="00880543">
                        <w:rPr>
                          <w:sz w:val="22"/>
                          <w:szCs w:val="22"/>
                        </w:rPr>
                        <w:t>a de la Bandera, Santo Domingo D.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N</w:t>
                      </w:r>
                      <w:r w:rsidR="00880543">
                        <w:rPr>
                          <w:sz w:val="22"/>
                          <w:szCs w:val="22"/>
                        </w:rPr>
                        <w:t>.,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en el horario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044CB">
                        <w:rPr>
                          <w:b/>
                          <w:sz w:val="22"/>
                          <w:szCs w:val="22"/>
                        </w:rPr>
                        <w:t>9:00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 xml:space="preserve"> am a </w:t>
                      </w:r>
                      <w:r w:rsidR="002A6B2D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:00 pm</w:t>
                      </w:r>
                      <w:r w:rsidR="00502612">
                        <w:rPr>
                          <w:b/>
                          <w:sz w:val="22"/>
                          <w:szCs w:val="22"/>
                        </w:rPr>
                        <w:t>,  h</w:t>
                      </w:r>
                      <w:r w:rsidR="006044CB">
                        <w:rPr>
                          <w:b/>
                          <w:sz w:val="22"/>
                          <w:szCs w:val="22"/>
                        </w:rPr>
                        <w:t xml:space="preserve">asta el 24 de julio </w:t>
                      </w:r>
                      <w:r w:rsidR="00212CB0">
                        <w:rPr>
                          <w:b/>
                          <w:sz w:val="22"/>
                          <w:szCs w:val="22"/>
                        </w:rPr>
                        <w:t xml:space="preserve">del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C5726A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6044CB">
                        <w:rPr>
                          <w:sz w:val="22"/>
                          <w:szCs w:val="22"/>
                        </w:rPr>
                        <w:t xml:space="preserve">, en la División </w:t>
                      </w:r>
                      <w:r w:rsidRPr="005F42A3">
                        <w:rPr>
                          <w:sz w:val="22"/>
                          <w:szCs w:val="22"/>
                        </w:rPr>
                        <w:t>de Compras</w:t>
                      </w:r>
                      <w:r w:rsidR="006044CB">
                        <w:rPr>
                          <w:sz w:val="22"/>
                          <w:szCs w:val="22"/>
                        </w:rPr>
                        <w:t xml:space="preserve"> y Contrataciones </w:t>
                      </w:r>
                      <w:r w:rsidRPr="005F42A3">
                        <w:rPr>
                          <w:sz w:val="22"/>
                          <w:szCs w:val="22"/>
                        </w:rPr>
                        <w:t>,  o descargarlo de la página Web de la institución</w:t>
                      </w:r>
                      <w:r w:rsidR="00A6666C" w:rsidRPr="005F42A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</w:t>
                        </w:r>
                        <w:r w:rsidR="001E7606"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iad.gob.do</w:t>
                        </w:r>
                      </w:hyperlink>
                      <w:r w:rsidR="001E7606" w:rsidRPr="005F42A3">
                        <w:rPr>
                          <w:rStyle w:val="Style20"/>
                          <w:rFonts w:cs="Arial"/>
                        </w:rPr>
                        <w:t xml:space="preserve"> </w:t>
                      </w:r>
                      <w:r w:rsidRPr="005F42A3">
                        <w:rPr>
                          <w:rStyle w:val="Style20"/>
                          <w:rFonts w:cs="Arial"/>
                        </w:rPr>
                        <w:t xml:space="preserve"> 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1" w:history="1">
                        <w:r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5F42A3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a los fines de  la elaboración de sus propuestas. </w:t>
                      </w:r>
                    </w:p>
                    <w:p w:rsidR="004D45AD" w:rsidRPr="005F42A3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4D45AD" w:rsidRPr="005F42A3" w:rsidRDefault="004D45AD" w:rsidP="001B40A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F42A3">
                        <w:rPr>
                          <w:sz w:val="22"/>
                          <w:szCs w:val="22"/>
                        </w:rPr>
                        <w:t>Las Propuestas serán recibida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s en sobres sellados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, el día </w:t>
                      </w:r>
                      <w:r w:rsidR="006044CB">
                        <w:rPr>
                          <w:b/>
                          <w:sz w:val="22"/>
                          <w:szCs w:val="22"/>
                        </w:rPr>
                        <w:t>25/07/2018</w:t>
                      </w:r>
                      <w:r w:rsidR="00120826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C5726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044CB">
                        <w:rPr>
                          <w:sz w:val="22"/>
                          <w:szCs w:val="22"/>
                        </w:rPr>
                        <w:t xml:space="preserve">hasta </w:t>
                      </w:r>
                      <w:r w:rsidR="00C5726A">
                        <w:rPr>
                          <w:sz w:val="22"/>
                          <w:szCs w:val="22"/>
                        </w:rPr>
                        <w:t xml:space="preserve">las </w:t>
                      </w:r>
                      <w:r w:rsidR="00C36A9D">
                        <w:rPr>
                          <w:sz w:val="22"/>
                          <w:szCs w:val="22"/>
                        </w:rPr>
                        <w:t>10:0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0</w:t>
                      </w:r>
                      <w:r w:rsidR="00C36A9D">
                        <w:rPr>
                          <w:sz w:val="22"/>
                          <w:szCs w:val="22"/>
                        </w:rPr>
                        <w:t xml:space="preserve"> am, y a las  10:30 a</w:t>
                      </w:r>
                      <w:r w:rsidR="00880543">
                        <w:rPr>
                          <w:sz w:val="22"/>
                          <w:szCs w:val="22"/>
                        </w:rPr>
                        <w:t>m será</w:t>
                      </w:r>
                      <w:r w:rsidR="001B40A5" w:rsidRPr="005F42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25FF2" w:rsidRPr="005F42A3">
                        <w:rPr>
                          <w:sz w:val="22"/>
                          <w:szCs w:val="22"/>
                        </w:rPr>
                        <w:t xml:space="preserve">la </w:t>
                      </w:r>
                      <w:r w:rsidR="001B40A5" w:rsidRPr="00C36A9D">
                        <w:rPr>
                          <w:b/>
                          <w:sz w:val="22"/>
                          <w:szCs w:val="22"/>
                        </w:rPr>
                        <w:t>apertura</w:t>
                      </w:r>
                      <w:r w:rsidR="00C25FF2" w:rsidRPr="00C36A9D">
                        <w:rPr>
                          <w:b/>
                          <w:sz w:val="22"/>
                          <w:szCs w:val="22"/>
                        </w:rPr>
                        <w:t xml:space="preserve"> de las </w:t>
                      </w:r>
                      <w:r w:rsidR="005248A7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 xml:space="preserve">fertas </w:t>
                      </w:r>
                      <w:r w:rsidR="005248A7">
                        <w:rPr>
                          <w:b/>
                          <w:sz w:val="22"/>
                          <w:szCs w:val="22"/>
                        </w:rPr>
                        <w:t xml:space="preserve">Técnicas (sobre A) 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en</w:t>
                      </w:r>
                      <w:r w:rsidR="00C36A9D" w:rsidRPr="00C36A9D">
                        <w:rPr>
                          <w:b/>
                          <w:sz w:val="22"/>
                          <w:szCs w:val="22"/>
                        </w:rPr>
                        <w:t xml:space="preserve"> acto público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C36A9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17894" w:rsidRDefault="00F17894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36A9D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9353E" w:rsidRDefault="0029353E" w:rsidP="0029353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36A9D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C7FFE" w:rsidRPr="005F42A3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36A9D">
                        <w:rPr>
                          <w:b/>
                          <w:sz w:val="22"/>
                          <w:szCs w:val="22"/>
                        </w:rPr>
                        <w:t>Emilio Toribio Olivo</w:t>
                      </w:r>
                    </w:p>
                    <w:p w:rsidR="003C7FFE" w:rsidRPr="005F42A3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Director General </w:t>
                      </w:r>
                      <w:r w:rsidR="001B40A5" w:rsidRPr="005F42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D45AD" w:rsidRPr="00655EC0" w:rsidRDefault="004D45AD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9B0B5E" w:rsidRPr="00655EC0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B0B5E" w:rsidRPr="00590DEF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B0B5E" w:rsidRDefault="009B0B5E" w:rsidP="009B0B5E"/>
                  </w:txbxContent>
                </v:textbox>
              </v:rect>
            </w:pict>
          </mc:Fallback>
        </mc:AlternateConten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Pr="00BE120F" w:rsidRDefault="009B0B5E" w:rsidP="009B0B5E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B0B5E" w:rsidRDefault="00852D42" w:rsidP="009B0B5E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84033" wp14:editId="19B3D61F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360295" cy="123825"/>
                <wp:effectExtent l="0" t="0" r="190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Style w:val="Style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5pt;margin-top:7.8pt;width:185.8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zWhQ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" stroked="f">
                <v:textbox>
                  <w:txbxContent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B5E" w:rsidRPr="00C66D08" w:rsidRDefault="009B0B5E" w:rsidP="009B0B5E">
      <w:pPr>
        <w:spacing w:after="0"/>
        <w:jc w:val="both"/>
        <w:rPr>
          <w:sz w:val="24"/>
          <w:szCs w:val="24"/>
        </w:rPr>
      </w:pPr>
    </w:p>
    <w:p w:rsidR="009B0B5E" w:rsidRDefault="009B0B5E"/>
    <w:sectPr w:rsidR="009B0B5E" w:rsidSect="004D45AD">
      <w:footerReference w:type="default" r:id="rId12"/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62" w:rsidRDefault="00773362">
      <w:r>
        <w:separator/>
      </w:r>
    </w:p>
  </w:endnote>
  <w:endnote w:type="continuationSeparator" w:id="0">
    <w:p w:rsidR="00773362" w:rsidRDefault="007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0" w:rsidRDefault="0001256E" w:rsidP="004D45A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580" w:rsidRPr="008C388B" w:rsidRDefault="00DA158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8.85pt;margin-top:2.85pt;width:67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7dqA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" filled="f" stroked="f">
              <v:textbox inset="0,0,0,0">
                <w:txbxContent>
                  <w:p w:rsidR="00DA1580" w:rsidRPr="008C388B" w:rsidRDefault="00DA158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62" w:rsidRDefault="00773362">
      <w:r>
        <w:separator/>
      </w:r>
    </w:p>
  </w:footnote>
  <w:footnote w:type="continuationSeparator" w:id="0">
    <w:p w:rsidR="00773362" w:rsidRDefault="0077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E"/>
    <w:rsid w:val="00000068"/>
    <w:rsid w:val="0001256E"/>
    <w:rsid w:val="000732AF"/>
    <w:rsid w:val="000C23DA"/>
    <w:rsid w:val="00120826"/>
    <w:rsid w:val="0013175D"/>
    <w:rsid w:val="0015125A"/>
    <w:rsid w:val="001B40A5"/>
    <w:rsid w:val="001C1E59"/>
    <w:rsid w:val="001E691D"/>
    <w:rsid w:val="001E7606"/>
    <w:rsid w:val="0020664B"/>
    <w:rsid w:val="00212CB0"/>
    <w:rsid w:val="00241B98"/>
    <w:rsid w:val="002455D2"/>
    <w:rsid w:val="002704D7"/>
    <w:rsid w:val="00277450"/>
    <w:rsid w:val="0029353E"/>
    <w:rsid w:val="002A6B2D"/>
    <w:rsid w:val="00317B54"/>
    <w:rsid w:val="00345F14"/>
    <w:rsid w:val="003716F7"/>
    <w:rsid w:val="003C73B6"/>
    <w:rsid w:val="003C7FFE"/>
    <w:rsid w:val="00442EFE"/>
    <w:rsid w:val="004D45AD"/>
    <w:rsid w:val="004F4BCF"/>
    <w:rsid w:val="00500E23"/>
    <w:rsid w:val="00501B11"/>
    <w:rsid w:val="00502612"/>
    <w:rsid w:val="005248A7"/>
    <w:rsid w:val="0052562C"/>
    <w:rsid w:val="00557FE2"/>
    <w:rsid w:val="005F42A3"/>
    <w:rsid w:val="006044CB"/>
    <w:rsid w:val="00615419"/>
    <w:rsid w:val="00635E0B"/>
    <w:rsid w:val="006B222B"/>
    <w:rsid w:val="006C2F83"/>
    <w:rsid w:val="006F39C5"/>
    <w:rsid w:val="006F6D94"/>
    <w:rsid w:val="007048F9"/>
    <w:rsid w:val="00724A2A"/>
    <w:rsid w:val="00773362"/>
    <w:rsid w:val="007749C4"/>
    <w:rsid w:val="007D61CD"/>
    <w:rsid w:val="007D67FD"/>
    <w:rsid w:val="00852D42"/>
    <w:rsid w:val="00880543"/>
    <w:rsid w:val="00895AC2"/>
    <w:rsid w:val="0090533B"/>
    <w:rsid w:val="00961DA7"/>
    <w:rsid w:val="00980ABF"/>
    <w:rsid w:val="009B0B5E"/>
    <w:rsid w:val="00A06D38"/>
    <w:rsid w:val="00A62C0C"/>
    <w:rsid w:val="00A641C2"/>
    <w:rsid w:val="00A65881"/>
    <w:rsid w:val="00A6666C"/>
    <w:rsid w:val="00AB2850"/>
    <w:rsid w:val="00B40519"/>
    <w:rsid w:val="00C138E3"/>
    <w:rsid w:val="00C2253A"/>
    <w:rsid w:val="00C25FF2"/>
    <w:rsid w:val="00C36A9D"/>
    <w:rsid w:val="00C5726A"/>
    <w:rsid w:val="00C7057B"/>
    <w:rsid w:val="00CD78EB"/>
    <w:rsid w:val="00D03FFB"/>
    <w:rsid w:val="00D278F1"/>
    <w:rsid w:val="00D3431E"/>
    <w:rsid w:val="00DA1580"/>
    <w:rsid w:val="00DB37D7"/>
    <w:rsid w:val="00E060EB"/>
    <w:rsid w:val="00E3048A"/>
    <w:rsid w:val="00E435FE"/>
    <w:rsid w:val="00E87356"/>
    <w:rsid w:val="00EB0027"/>
    <w:rsid w:val="00ED727D"/>
    <w:rsid w:val="00F04D4F"/>
    <w:rsid w:val="00F17894"/>
    <w:rsid w:val="00F3712C"/>
    <w:rsid w:val="00FA14D3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B5E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rsid w:val="009B0B5E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rsid w:val="009B0B5E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semiHidden/>
    <w:rsid w:val="009B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9B0B5E"/>
    <w:rPr>
      <w:rFonts w:ascii="Arial" w:hAnsi="Arial" w:cs="Arial"/>
      <w:sz w:val="18"/>
      <w:szCs w:val="18"/>
      <w:lang w:val="es-ES" w:eastAsia="en-US" w:bidi="ar-SA"/>
    </w:rPr>
  </w:style>
  <w:style w:type="character" w:customStyle="1" w:styleId="Style17">
    <w:name w:val="Style17"/>
    <w:basedOn w:val="Fuentedeprrafopredeter"/>
    <w:rsid w:val="009B0B5E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rsid w:val="009B0B5E"/>
    <w:rPr>
      <w:rFonts w:ascii="Arial Bold" w:hAnsi="Arial Bold" w:cs="Times New Roman"/>
      <w:b/>
      <w:caps/>
      <w:sz w:val="22"/>
    </w:rPr>
  </w:style>
  <w:style w:type="character" w:styleId="Hipervnculo">
    <w:name w:val="Hyperlink"/>
    <w:basedOn w:val="Fuentedeprrafopredeter"/>
    <w:rsid w:val="009B0B5E"/>
    <w:rPr>
      <w:rFonts w:cs="Times New Roman"/>
      <w:color w:val="0000FF"/>
      <w:u w:val="single"/>
    </w:rPr>
  </w:style>
  <w:style w:type="paragraph" w:styleId="Encabezado">
    <w:name w:val="header"/>
    <w:basedOn w:val="Normal"/>
    <w:rsid w:val="004D45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45AD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E87356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customStyle="1" w:styleId="Style36">
    <w:name w:val="Style36"/>
    <w:basedOn w:val="Fuentedeprrafopredeter"/>
    <w:uiPriority w:val="1"/>
    <w:rsid w:val="000732AF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6044CB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B5E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rsid w:val="009B0B5E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rsid w:val="009B0B5E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semiHidden/>
    <w:rsid w:val="009B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9B0B5E"/>
    <w:rPr>
      <w:rFonts w:ascii="Arial" w:hAnsi="Arial" w:cs="Arial"/>
      <w:sz w:val="18"/>
      <w:szCs w:val="18"/>
      <w:lang w:val="es-ES" w:eastAsia="en-US" w:bidi="ar-SA"/>
    </w:rPr>
  </w:style>
  <w:style w:type="character" w:customStyle="1" w:styleId="Style17">
    <w:name w:val="Style17"/>
    <w:basedOn w:val="Fuentedeprrafopredeter"/>
    <w:rsid w:val="009B0B5E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rsid w:val="009B0B5E"/>
    <w:rPr>
      <w:rFonts w:ascii="Arial Bold" w:hAnsi="Arial Bold" w:cs="Times New Roman"/>
      <w:b/>
      <w:caps/>
      <w:sz w:val="22"/>
    </w:rPr>
  </w:style>
  <w:style w:type="character" w:styleId="Hipervnculo">
    <w:name w:val="Hyperlink"/>
    <w:basedOn w:val="Fuentedeprrafopredeter"/>
    <w:rsid w:val="009B0B5E"/>
    <w:rPr>
      <w:rFonts w:cs="Times New Roman"/>
      <w:color w:val="0000FF"/>
      <w:u w:val="single"/>
    </w:rPr>
  </w:style>
  <w:style w:type="paragraph" w:styleId="Encabezado">
    <w:name w:val="header"/>
    <w:basedOn w:val="Normal"/>
    <w:rsid w:val="004D45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45AD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E87356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customStyle="1" w:styleId="Style36">
    <w:name w:val="Style36"/>
    <w:basedOn w:val="Fuentedeprrafopredeter"/>
    <w:uiPriority w:val="1"/>
    <w:rsid w:val="000732AF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6044CB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a.gob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ricultur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BD3001F2C4D9CB6EDBD24B23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D752-FBA6-4688-B781-775B01179DC9}"/>
      </w:docPartPr>
      <w:docPartBody>
        <w:p w:rsidR="00FD2FB4" w:rsidRDefault="00D751C2" w:rsidP="00D751C2">
          <w:pPr>
            <w:pStyle w:val="E13BD3001F2C4D9CB6EDBD24B23C99A9"/>
          </w:pPr>
          <w:r w:rsidRPr="00663BE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1C2"/>
    <w:rsid w:val="000C30A9"/>
    <w:rsid w:val="001771FD"/>
    <w:rsid w:val="006451B7"/>
    <w:rsid w:val="00982FBD"/>
    <w:rsid w:val="00B25514"/>
    <w:rsid w:val="00CE262B"/>
    <w:rsid w:val="00D751C2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1C2"/>
    <w:rPr>
      <w:color w:val="808080"/>
    </w:rPr>
  </w:style>
  <w:style w:type="paragraph" w:customStyle="1" w:styleId="E13BD3001F2C4D9CB6EDBD24B23C99A9">
    <w:name w:val="E13BD3001F2C4D9CB6EDBD24B23C99A9"/>
    <w:rsid w:val="00D75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http://www.comprasdominicana.gov.do/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http://www.agricultura.gob.do/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</dc:creator>
  <cp:lastModifiedBy>m.marte</cp:lastModifiedBy>
  <cp:revision>3</cp:revision>
  <cp:lastPrinted>2017-10-05T22:52:00Z</cp:lastPrinted>
  <dcterms:created xsi:type="dcterms:W3CDTF">2018-06-06T14:26:00Z</dcterms:created>
  <dcterms:modified xsi:type="dcterms:W3CDTF">2018-06-06T14:50:00Z</dcterms:modified>
</cp:coreProperties>
</file>